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___________________________________  School:_______________________________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school activities during high school: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honors and awards during high school: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activities outside of school: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Give a statement regarding your future educational goals, how you plan to reach those goals, and the reason for your decision.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do you view as the most important issues of today’s society?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Why do you want to be an Azalea Trail Maid?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pict>
        <v:shape id="PowerPlusWaterMarkObject1" style="position:absolute;width:506.2762864077265pt;height:174.667543874918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-314321</wp:posOffset>
          </wp:positionV>
          <wp:extent cx="1452839" cy="75723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839" cy="7572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4"/>
        <w:szCs w:val="34"/>
        <w:rtl w:val="0"/>
      </w:rPr>
      <w:t xml:space="preserve">           </w:t>
    </w:r>
  </w:p>
  <w:p w:rsidR="00000000" w:rsidDel="00000000" w:rsidP="00000000" w:rsidRDefault="00000000" w:rsidRPr="00000000" w14:paraId="00000024">
    <w:pPr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0"/>
        <w:szCs w:val="30"/>
        <w:rtl w:val="0"/>
      </w:rPr>
      <w:t xml:space="preserve">Sample Mobile Azalea Trail Application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Please type your responses.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u w:val="single"/>
        <w:rtl w:val="0"/>
      </w:rPr>
      <w:t xml:space="preserve">No handwritten application will be accepted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. Please limit your responses to one page. </w:t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yqHRjD9l49g63zjvcKILtmUIg==">CgMxLjA4AHIhMV9aOEdCMWEyS1p4ZVB4QjdZYmFiWFVEdkw5dHpTRDBl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